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59" w:rsidRPr="00F510ED" w:rsidRDefault="00FD3259" w:rsidP="00BD6E5A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1337C9" w:rsidRDefault="00D66DF3" w:rsidP="00F510ED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F510ED">
        <w:rPr>
          <w:rFonts w:ascii="Times New Roman" w:hAnsi="Times New Roman"/>
          <w:sz w:val="32"/>
          <w:szCs w:val="32"/>
        </w:rPr>
        <w:t xml:space="preserve">27 марта  состоялся районный педагогический фестиваль </w:t>
      </w:r>
      <w:r w:rsidR="00FD3259" w:rsidRPr="00F510ED">
        <w:rPr>
          <w:rFonts w:ascii="Times New Roman" w:hAnsi="Times New Roman"/>
          <w:sz w:val="32"/>
          <w:szCs w:val="32"/>
        </w:rPr>
        <w:t xml:space="preserve"> </w:t>
      </w:r>
      <w:r w:rsidR="006D773D" w:rsidRPr="00F510ED">
        <w:rPr>
          <w:rFonts w:ascii="Times New Roman" w:hAnsi="Times New Roman"/>
          <w:sz w:val="32"/>
          <w:szCs w:val="32"/>
        </w:rPr>
        <w:t>«Ступени мастерства-2015»</w:t>
      </w:r>
      <w:r w:rsidRPr="00F510ED">
        <w:rPr>
          <w:rFonts w:ascii="Times New Roman" w:hAnsi="Times New Roman"/>
          <w:sz w:val="32"/>
          <w:szCs w:val="32"/>
        </w:rPr>
        <w:t>, на котором свой опыт представляла</w:t>
      </w:r>
      <w:r w:rsidR="00F510ED" w:rsidRPr="00F510ED">
        <w:rPr>
          <w:rFonts w:ascii="Times New Roman" w:hAnsi="Times New Roman"/>
          <w:sz w:val="32"/>
          <w:szCs w:val="32"/>
        </w:rPr>
        <w:t xml:space="preserve"> </w:t>
      </w:r>
      <w:r w:rsidRPr="00F510ED">
        <w:rPr>
          <w:rFonts w:ascii="Times New Roman" w:hAnsi="Times New Roman"/>
          <w:sz w:val="32"/>
          <w:szCs w:val="32"/>
        </w:rPr>
        <w:t xml:space="preserve">воспитатель </w:t>
      </w:r>
      <w:r w:rsidR="001337C9" w:rsidRPr="00F510ED">
        <w:rPr>
          <w:rFonts w:ascii="Times New Roman" w:hAnsi="Times New Roman"/>
          <w:sz w:val="32"/>
          <w:szCs w:val="32"/>
        </w:rPr>
        <w:t>МДОУ ДС №21 г</w:t>
      </w:r>
      <w:proofErr w:type="gramStart"/>
      <w:r w:rsidR="001337C9" w:rsidRPr="00F510ED">
        <w:rPr>
          <w:rFonts w:ascii="Times New Roman" w:hAnsi="Times New Roman"/>
          <w:sz w:val="32"/>
          <w:szCs w:val="32"/>
        </w:rPr>
        <w:t>.Б</w:t>
      </w:r>
      <w:proofErr w:type="gramEnd"/>
      <w:r w:rsidR="001337C9" w:rsidRPr="00F510ED">
        <w:rPr>
          <w:rFonts w:ascii="Times New Roman" w:hAnsi="Times New Roman"/>
          <w:sz w:val="32"/>
          <w:szCs w:val="32"/>
        </w:rPr>
        <w:t xml:space="preserve">уденновска </w:t>
      </w:r>
      <w:r w:rsidRPr="00F510ED">
        <w:rPr>
          <w:rFonts w:ascii="Times New Roman" w:hAnsi="Times New Roman"/>
          <w:sz w:val="32"/>
          <w:szCs w:val="32"/>
        </w:rPr>
        <w:t xml:space="preserve">высшей категории </w:t>
      </w:r>
      <w:proofErr w:type="spellStart"/>
      <w:r w:rsidRPr="00F510ED">
        <w:rPr>
          <w:rFonts w:ascii="Times New Roman" w:hAnsi="Times New Roman"/>
          <w:sz w:val="32"/>
          <w:szCs w:val="32"/>
        </w:rPr>
        <w:t>Козева</w:t>
      </w:r>
      <w:proofErr w:type="spellEnd"/>
      <w:r w:rsidRPr="00F510ED">
        <w:rPr>
          <w:rFonts w:ascii="Times New Roman" w:hAnsi="Times New Roman"/>
          <w:sz w:val="32"/>
          <w:szCs w:val="32"/>
        </w:rPr>
        <w:t xml:space="preserve"> Александра Егоровна. Выступление этого педагога было представлено в </w:t>
      </w:r>
      <w:r w:rsidR="001337C9" w:rsidRPr="00F510ED">
        <w:rPr>
          <w:rFonts w:ascii="Times New Roman" w:hAnsi="Times New Roman"/>
          <w:sz w:val="32"/>
          <w:szCs w:val="32"/>
        </w:rPr>
        <w:t>ПРОГРАММЕ</w:t>
      </w:r>
      <w:r w:rsidRPr="00F510ED">
        <w:rPr>
          <w:rFonts w:ascii="Times New Roman" w:hAnsi="Times New Roman"/>
          <w:sz w:val="32"/>
          <w:szCs w:val="32"/>
        </w:rPr>
        <w:t xml:space="preserve"> №1 «Грани мастерства»</w:t>
      </w:r>
      <w:r w:rsidR="001337C9" w:rsidRPr="00F510ED">
        <w:rPr>
          <w:rFonts w:ascii="Times New Roman" w:hAnsi="Times New Roman"/>
          <w:sz w:val="32"/>
          <w:szCs w:val="32"/>
        </w:rPr>
        <w:t xml:space="preserve">. </w:t>
      </w:r>
    </w:p>
    <w:p w:rsidR="00D26517" w:rsidRPr="00F510ED" w:rsidRDefault="00D26517" w:rsidP="00D26517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581405" cy="1936082"/>
            <wp:effectExtent l="114300" t="76200" r="104645" b="83218"/>
            <wp:docPr id="5" name="Рисунок 5" descr="E:\ффффф\DSCN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фффф\DSCN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01" cy="19379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10ED" w:rsidRPr="00F510ED" w:rsidRDefault="001337C9" w:rsidP="00D66DF3">
      <w:pPr>
        <w:spacing w:after="0" w:line="240" w:lineRule="auto"/>
        <w:rPr>
          <w:rFonts w:ascii="Times New Roman" w:hAnsi="Times New Roman"/>
          <w:color w:val="1F282C"/>
          <w:sz w:val="32"/>
          <w:szCs w:val="32"/>
          <w:shd w:val="clear" w:color="auto" w:fill="FFFFFF"/>
        </w:rPr>
      </w:pPr>
      <w:r w:rsidRPr="00F510ED">
        <w:rPr>
          <w:rFonts w:ascii="Times New Roman" w:hAnsi="Times New Roman"/>
          <w:color w:val="1F282C"/>
          <w:sz w:val="32"/>
          <w:szCs w:val="32"/>
          <w:shd w:val="clear" w:color="auto" w:fill="FFFFFF"/>
        </w:rPr>
        <w:t xml:space="preserve">        </w:t>
      </w:r>
    </w:p>
    <w:p w:rsidR="006D773D" w:rsidRPr="00F510ED" w:rsidRDefault="00F510ED" w:rsidP="00D66DF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510ED">
        <w:rPr>
          <w:rFonts w:ascii="Times New Roman" w:hAnsi="Times New Roman"/>
          <w:color w:val="1F282C"/>
          <w:sz w:val="32"/>
          <w:szCs w:val="32"/>
          <w:shd w:val="clear" w:color="auto" w:fill="FFFFFF"/>
        </w:rPr>
        <w:t xml:space="preserve">        </w:t>
      </w:r>
      <w:r w:rsidR="001337C9" w:rsidRPr="00F510ED">
        <w:rPr>
          <w:rFonts w:ascii="Times New Roman" w:hAnsi="Times New Roman"/>
          <w:color w:val="1F282C"/>
          <w:sz w:val="32"/>
          <w:szCs w:val="32"/>
          <w:shd w:val="clear" w:color="auto" w:fill="FFFFFF"/>
        </w:rPr>
        <w:t xml:space="preserve">  Своим опытом Александра Егоровна  поделится с педагогами и родителями воспитанников, которые не присутствовали на этом мероприятии.</w:t>
      </w:r>
    </w:p>
    <w:p w:rsidR="00BD6E5A" w:rsidRPr="001337C9" w:rsidRDefault="00BD6E5A" w:rsidP="00BD6E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6859" w:rsidRPr="001337C9" w:rsidRDefault="00DB1001" w:rsidP="00BD6E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37C9">
        <w:rPr>
          <w:rFonts w:ascii="Times New Roman" w:hAnsi="Times New Roman"/>
          <w:b/>
          <w:sz w:val="28"/>
          <w:szCs w:val="28"/>
        </w:rPr>
        <w:t>Тема:</w:t>
      </w:r>
      <w:r w:rsidR="001337C9">
        <w:rPr>
          <w:rFonts w:ascii="Times New Roman" w:hAnsi="Times New Roman"/>
          <w:b/>
          <w:sz w:val="28"/>
          <w:szCs w:val="28"/>
        </w:rPr>
        <w:t xml:space="preserve"> </w:t>
      </w:r>
      <w:r w:rsidR="00076859" w:rsidRPr="001337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«Блоки </w:t>
      </w:r>
      <w:proofErr w:type="spellStart"/>
      <w:r w:rsidR="00076859" w:rsidRPr="001337C9">
        <w:rPr>
          <w:rFonts w:ascii="Times New Roman" w:hAnsi="Times New Roman"/>
          <w:b/>
          <w:color w:val="000000"/>
          <w:kern w:val="24"/>
          <w:sz w:val="28"/>
          <w:szCs w:val="28"/>
        </w:rPr>
        <w:t>Дьенеша</w:t>
      </w:r>
      <w:proofErr w:type="spellEnd"/>
      <w:r w:rsidR="00076859" w:rsidRPr="001337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и палочки </w:t>
      </w:r>
      <w:proofErr w:type="spellStart"/>
      <w:r w:rsidR="00076859" w:rsidRPr="001337C9">
        <w:rPr>
          <w:rFonts w:ascii="Times New Roman" w:hAnsi="Times New Roman"/>
          <w:b/>
          <w:color w:val="000000"/>
          <w:kern w:val="24"/>
          <w:sz w:val="28"/>
          <w:szCs w:val="28"/>
        </w:rPr>
        <w:t>Кюизенера</w:t>
      </w:r>
      <w:proofErr w:type="spellEnd"/>
      <w:r w:rsidR="001337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="00076859" w:rsidRPr="001337C9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как эффективное средство</w:t>
      </w:r>
      <w:r w:rsidR="001337C9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076859" w:rsidRPr="001337C9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интеллектуально – познавательного развития дошкольников»</w:t>
      </w:r>
      <w:r w:rsidRPr="001337C9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076859" w:rsidRPr="001337C9" w:rsidRDefault="00076859" w:rsidP="00BD6E5A">
      <w:pPr>
        <w:tabs>
          <w:tab w:val="left" w:pos="393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E5A" w:rsidRPr="001337C9" w:rsidRDefault="00076859" w:rsidP="00BD6E5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337C9">
        <w:rPr>
          <w:rFonts w:ascii="Times New Roman" w:hAnsi="Times New Roman"/>
          <w:i/>
          <w:sz w:val="28"/>
          <w:szCs w:val="28"/>
        </w:rPr>
        <w:t xml:space="preserve"> «Научные понятия не усваиваются и не заучиваются ребенком, </w:t>
      </w:r>
      <w:r w:rsidR="006D773D" w:rsidRPr="001337C9">
        <w:rPr>
          <w:rFonts w:ascii="Times New Roman" w:hAnsi="Times New Roman"/>
          <w:i/>
          <w:sz w:val="28"/>
          <w:szCs w:val="28"/>
        </w:rPr>
        <w:t xml:space="preserve">не берутся   памятью, </w:t>
      </w:r>
      <w:r w:rsidRPr="001337C9">
        <w:rPr>
          <w:rFonts w:ascii="Times New Roman" w:hAnsi="Times New Roman"/>
          <w:i/>
          <w:sz w:val="28"/>
          <w:szCs w:val="28"/>
        </w:rPr>
        <w:t>а возникают</w:t>
      </w:r>
    </w:p>
    <w:p w:rsidR="00076859" w:rsidRPr="001337C9" w:rsidRDefault="00076859" w:rsidP="00BD6E5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337C9">
        <w:rPr>
          <w:rFonts w:ascii="Times New Roman" w:hAnsi="Times New Roman"/>
          <w:i/>
          <w:sz w:val="28"/>
          <w:szCs w:val="28"/>
        </w:rPr>
        <w:t xml:space="preserve"> и складываются с помощью напряжения всей активности»</w:t>
      </w:r>
    </w:p>
    <w:p w:rsidR="00076859" w:rsidRPr="001337C9" w:rsidRDefault="00076859" w:rsidP="00BD6E5A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337C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Л.С. Выготский.</w:t>
      </w:r>
    </w:p>
    <w:p w:rsidR="00AD27DA" w:rsidRPr="001337C9" w:rsidRDefault="00DB1001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А</w:t>
      </w:r>
      <w:r w:rsidR="00076859" w:rsidRPr="001337C9">
        <w:rPr>
          <w:rFonts w:ascii="Times New Roman" w:hAnsi="Times New Roman"/>
          <w:sz w:val="28"/>
          <w:szCs w:val="28"/>
        </w:rPr>
        <w:t xml:space="preserve">ктуальность </w:t>
      </w:r>
      <w:r w:rsidR="008E3657" w:rsidRPr="001337C9">
        <w:rPr>
          <w:rFonts w:ascii="Times New Roman" w:hAnsi="Times New Roman"/>
          <w:sz w:val="28"/>
          <w:szCs w:val="28"/>
        </w:rPr>
        <w:t>данной темы</w:t>
      </w:r>
      <w:r w:rsidR="00076859" w:rsidRPr="001337C9">
        <w:rPr>
          <w:rFonts w:ascii="Times New Roman" w:hAnsi="Times New Roman"/>
          <w:sz w:val="28"/>
          <w:szCs w:val="28"/>
        </w:rPr>
        <w:t xml:space="preserve"> определяется тем, что сегодня особое значение приобретает проблема развития интеллектуально – познавательных  способностей, креативнос</w:t>
      </w:r>
      <w:r w:rsidR="002B1179" w:rsidRPr="001337C9">
        <w:rPr>
          <w:rFonts w:ascii="Times New Roman" w:hAnsi="Times New Roman"/>
          <w:sz w:val="28"/>
          <w:szCs w:val="28"/>
        </w:rPr>
        <w:t>ти ребенка дошкольного возраста</w:t>
      </w:r>
      <w:proofErr w:type="gramStart"/>
      <w:r w:rsidR="002B1179" w:rsidRPr="001337C9">
        <w:rPr>
          <w:rFonts w:ascii="Times New Roman" w:hAnsi="Times New Roman"/>
          <w:sz w:val="28"/>
          <w:szCs w:val="28"/>
        </w:rPr>
        <w:t>.В</w:t>
      </w:r>
      <w:proofErr w:type="gramEnd"/>
      <w:r w:rsidR="00AD27DA" w:rsidRPr="001337C9">
        <w:rPr>
          <w:rFonts w:ascii="Times New Roman" w:hAnsi="Times New Roman"/>
          <w:sz w:val="28"/>
          <w:szCs w:val="28"/>
        </w:rPr>
        <w:t xml:space="preserve"> настоящее время, время информационного бума, быстроменяющейся обстановки, обществу необходимо поколение молодых людей, с такими качествами личности как инициативность, способность творчески мыслить и находить нестандартные решения.</w:t>
      </w:r>
    </w:p>
    <w:p w:rsidR="002B1179" w:rsidRPr="001337C9" w:rsidRDefault="002B1179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   Однако практика показывает, что существе</w:t>
      </w:r>
      <w:r w:rsidR="008E3657" w:rsidRPr="001337C9">
        <w:rPr>
          <w:rFonts w:ascii="Times New Roman" w:eastAsiaTheme="minorHAnsi" w:hAnsi="Times New Roman"/>
          <w:sz w:val="28"/>
          <w:szCs w:val="28"/>
        </w:rPr>
        <w:t>нные затруднения у многих детей</w:t>
      </w:r>
      <w:r w:rsidR="001337C9">
        <w:rPr>
          <w:rFonts w:ascii="Times New Roman" w:eastAsiaTheme="minorHAnsi" w:hAnsi="Times New Roman"/>
          <w:sz w:val="28"/>
          <w:szCs w:val="28"/>
        </w:rPr>
        <w:t xml:space="preserve"> </w:t>
      </w:r>
      <w:r w:rsidR="008E3657" w:rsidRPr="001337C9">
        <w:rPr>
          <w:rFonts w:ascii="Times New Roman" w:eastAsiaTheme="minorHAnsi" w:hAnsi="Times New Roman"/>
          <w:sz w:val="28"/>
          <w:szCs w:val="28"/>
        </w:rPr>
        <w:t>встречаются</w:t>
      </w:r>
      <w:r w:rsidR="00DB1001" w:rsidRPr="001337C9">
        <w:rPr>
          <w:rFonts w:ascii="Times New Roman" w:eastAsiaTheme="minorHAnsi" w:hAnsi="Times New Roman"/>
          <w:sz w:val="28"/>
          <w:szCs w:val="28"/>
        </w:rPr>
        <w:t xml:space="preserve"> в развитии мыслительных операций</w:t>
      </w:r>
      <w:r w:rsidR="001337C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37C9">
        <w:rPr>
          <w:rFonts w:ascii="Times New Roman" w:eastAsiaTheme="minorHAnsi" w:hAnsi="Times New Roman"/>
          <w:sz w:val="28"/>
          <w:szCs w:val="28"/>
        </w:rPr>
        <w:t>(анализ, синтез, сравнение, систематизация, классификация)</w:t>
      </w:r>
      <w:r w:rsidR="00DB1001" w:rsidRPr="001337C9">
        <w:rPr>
          <w:rFonts w:ascii="Times New Roman" w:eastAsiaTheme="minorHAnsi" w:hAnsi="Times New Roman"/>
          <w:sz w:val="28"/>
          <w:szCs w:val="28"/>
        </w:rPr>
        <w:t>:</w:t>
      </w:r>
    </w:p>
    <w:p w:rsidR="002B1179" w:rsidRPr="001337C9" w:rsidRDefault="002B1179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в анализе – мысленном разделении предмета на части с последующим их сравнением; </w:t>
      </w:r>
    </w:p>
    <w:p w:rsidR="002B1179" w:rsidRPr="001337C9" w:rsidRDefault="002B1179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в синтезе – построении целого из частей; </w:t>
      </w:r>
    </w:p>
    <w:p w:rsidR="002B1179" w:rsidRPr="001337C9" w:rsidRDefault="002B1179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lastRenderedPageBreak/>
        <w:t xml:space="preserve">в сравнении – выделении общих и различных признаков в ряде предметов; </w:t>
      </w:r>
    </w:p>
    <w:p w:rsidR="002B1179" w:rsidRPr="001337C9" w:rsidRDefault="002B1179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в систематизации и классификации – построении предметов или объектов по какой-либо схеме и упорядочивании их по какому-либо признаку;</w:t>
      </w:r>
    </w:p>
    <w:p w:rsidR="002B1179" w:rsidRPr="001337C9" w:rsidRDefault="002B1179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в обобщении – связывании предмета с классом объектов на основе существенных признаков. </w:t>
      </w:r>
    </w:p>
    <w:p w:rsidR="00975A7C" w:rsidRPr="001337C9" w:rsidRDefault="00DB1001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 В современной педагогике н</w:t>
      </w:r>
      <w:r w:rsidR="004721DE" w:rsidRPr="001337C9">
        <w:rPr>
          <w:rFonts w:ascii="Times New Roman" w:hAnsi="Times New Roman"/>
          <w:sz w:val="28"/>
          <w:szCs w:val="28"/>
        </w:rPr>
        <w:t xml:space="preserve">аиболее эффективными средствами развития </w:t>
      </w:r>
      <w:r w:rsidRPr="001337C9">
        <w:rPr>
          <w:rFonts w:ascii="Times New Roman" w:hAnsi="Times New Roman"/>
          <w:sz w:val="28"/>
          <w:szCs w:val="28"/>
        </w:rPr>
        <w:t>гибкости мышления дошкольников являются</w:t>
      </w:r>
      <w:r w:rsidR="00222154" w:rsidRPr="001337C9">
        <w:rPr>
          <w:rFonts w:ascii="Times New Roman" w:eastAsiaTheme="minorHAnsi" w:hAnsi="Times New Roman"/>
          <w:sz w:val="28"/>
          <w:szCs w:val="28"/>
        </w:rPr>
        <w:t xml:space="preserve"> развивающие игр</w:t>
      </w:r>
      <w:r w:rsidR="00975A7C" w:rsidRPr="001337C9">
        <w:rPr>
          <w:rFonts w:ascii="Times New Roman" w:eastAsiaTheme="minorHAnsi" w:hAnsi="Times New Roman"/>
          <w:sz w:val="28"/>
          <w:szCs w:val="28"/>
        </w:rPr>
        <w:t>овые технологии</w:t>
      </w:r>
      <w:r w:rsidR="00F42988" w:rsidRPr="001337C9">
        <w:rPr>
          <w:rFonts w:ascii="Times New Roman" w:eastAsiaTheme="minorHAnsi" w:hAnsi="Times New Roman"/>
          <w:sz w:val="28"/>
          <w:szCs w:val="28"/>
        </w:rPr>
        <w:t>.</w:t>
      </w:r>
    </w:p>
    <w:p w:rsidR="00975A7C" w:rsidRPr="001337C9" w:rsidRDefault="00222154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Такими технологиями </w:t>
      </w:r>
      <w:r w:rsidR="004721DE" w:rsidRPr="001337C9">
        <w:rPr>
          <w:rFonts w:ascii="Times New Roman" w:hAnsi="Times New Roman"/>
          <w:sz w:val="28"/>
          <w:szCs w:val="28"/>
        </w:rPr>
        <w:t>являются</w:t>
      </w:r>
      <w:r w:rsidRPr="001337C9">
        <w:rPr>
          <w:rFonts w:ascii="Times New Roman" w:hAnsi="Times New Roman"/>
          <w:sz w:val="28"/>
          <w:szCs w:val="28"/>
        </w:rPr>
        <w:t xml:space="preserve"> универсальный дидактический материал -</w:t>
      </w:r>
      <w:r w:rsidR="004721DE" w:rsidRPr="001337C9">
        <w:rPr>
          <w:rFonts w:ascii="Times New Roman" w:hAnsi="Times New Roman"/>
          <w:sz w:val="28"/>
          <w:szCs w:val="28"/>
        </w:rPr>
        <w:t xml:space="preserve"> бл</w:t>
      </w:r>
      <w:r w:rsidR="00DB1001" w:rsidRPr="001337C9">
        <w:rPr>
          <w:rFonts w:ascii="Times New Roman" w:hAnsi="Times New Roman"/>
          <w:sz w:val="28"/>
          <w:szCs w:val="28"/>
        </w:rPr>
        <w:t xml:space="preserve">оки </w:t>
      </w:r>
      <w:proofErr w:type="spellStart"/>
      <w:r w:rsidR="00DB1001" w:rsidRPr="001337C9">
        <w:rPr>
          <w:rFonts w:ascii="Times New Roman" w:hAnsi="Times New Roman"/>
          <w:sz w:val="28"/>
          <w:szCs w:val="28"/>
        </w:rPr>
        <w:t>Дьенеша</w:t>
      </w:r>
      <w:proofErr w:type="spellEnd"/>
      <w:r w:rsidR="00DB1001" w:rsidRPr="001337C9">
        <w:rPr>
          <w:rFonts w:ascii="Times New Roman" w:hAnsi="Times New Roman"/>
          <w:sz w:val="28"/>
          <w:szCs w:val="28"/>
        </w:rPr>
        <w:t xml:space="preserve"> и палочки </w:t>
      </w:r>
      <w:proofErr w:type="spellStart"/>
      <w:r w:rsidR="00DB1001" w:rsidRPr="001337C9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DB1001" w:rsidRPr="001337C9">
        <w:rPr>
          <w:rFonts w:ascii="Times New Roman" w:hAnsi="Times New Roman"/>
          <w:sz w:val="28"/>
          <w:szCs w:val="28"/>
        </w:rPr>
        <w:t>, которые я использую в своей работе.</w:t>
      </w:r>
    </w:p>
    <w:p w:rsidR="00975A7C" w:rsidRPr="001337C9" w:rsidRDefault="00975A7C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Преимуществом в</w:t>
      </w:r>
      <w:r w:rsidR="00DB1001" w:rsidRPr="001337C9">
        <w:rPr>
          <w:rFonts w:ascii="Times New Roman" w:eastAsiaTheme="minorHAnsi" w:hAnsi="Times New Roman"/>
          <w:sz w:val="28"/>
          <w:szCs w:val="28"/>
        </w:rPr>
        <w:t xml:space="preserve"> моем</w:t>
      </w:r>
      <w:r w:rsidR="008E3657" w:rsidRPr="001337C9">
        <w:rPr>
          <w:rFonts w:ascii="Times New Roman" w:eastAsiaTheme="minorHAnsi" w:hAnsi="Times New Roman"/>
          <w:sz w:val="28"/>
          <w:szCs w:val="28"/>
        </w:rPr>
        <w:t xml:space="preserve"> выборе данных игровых технологий </w:t>
      </w:r>
      <w:r w:rsidRPr="001337C9">
        <w:rPr>
          <w:rFonts w:ascii="Times New Roman" w:eastAsiaTheme="minorHAnsi" w:hAnsi="Times New Roman"/>
          <w:sz w:val="28"/>
          <w:szCs w:val="28"/>
        </w:rPr>
        <w:t>явилось следующее:</w:t>
      </w:r>
    </w:p>
    <w:p w:rsidR="00975A7C" w:rsidRPr="001337C9" w:rsidRDefault="00975A7C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 - возможность использования этих игр для детей разного возраста;</w:t>
      </w:r>
    </w:p>
    <w:p w:rsidR="00975A7C" w:rsidRPr="001337C9" w:rsidRDefault="00975A7C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- наличие у р</w:t>
      </w:r>
      <w:r w:rsidR="00395148" w:rsidRPr="001337C9">
        <w:rPr>
          <w:rFonts w:ascii="Times New Roman" w:eastAsiaTheme="minorHAnsi" w:hAnsi="Times New Roman"/>
          <w:sz w:val="28"/>
          <w:szCs w:val="28"/>
        </w:rPr>
        <w:t>азвивающих игр замысла, правила;</w:t>
      </w:r>
    </w:p>
    <w:p w:rsidR="00395148" w:rsidRPr="001337C9" w:rsidRDefault="00395148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-в</w:t>
      </w:r>
      <w:r w:rsidR="00975A7C" w:rsidRPr="001337C9">
        <w:rPr>
          <w:rFonts w:ascii="Times New Roman" w:eastAsiaTheme="minorHAnsi" w:hAnsi="Times New Roman"/>
          <w:sz w:val="28"/>
          <w:szCs w:val="28"/>
        </w:rPr>
        <w:t>озможность дополнить игры определенным сказочным сюжетом</w:t>
      </w:r>
      <w:r w:rsidR="00A90FA6" w:rsidRPr="001337C9">
        <w:rPr>
          <w:rFonts w:ascii="Times New Roman" w:eastAsiaTheme="minorHAnsi" w:hAnsi="Times New Roman"/>
          <w:sz w:val="28"/>
          <w:szCs w:val="28"/>
        </w:rPr>
        <w:t xml:space="preserve">, </w:t>
      </w:r>
      <w:r w:rsidR="00975A7C" w:rsidRPr="001337C9">
        <w:rPr>
          <w:rFonts w:ascii="Times New Roman" w:eastAsiaTheme="minorHAnsi" w:hAnsi="Times New Roman"/>
          <w:sz w:val="28"/>
          <w:szCs w:val="28"/>
        </w:rPr>
        <w:t>который порождает интерес к приобретаемым знаниям, умениям, навыкам;</w:t>
      </w:r>
    </w:p>
    <w:p w:rsidR="00975A7C" w:rsidRPr="001337C9" w:rsidRDefault="00975A7C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 - вариативность игровых заданий и упражнений, т. е. возможность усложнения их с учетом индивидуальн</w:t>
      </w:r>
      <w:r w:rsidR="004517F3" w:rsidRPr="001337C9">
        <w:rPr>
          <w:rFonts w:ascii="Times New Roman" w:eastAsiaTheme="minorHAnsi" w:hAnsi="Times New Roman"/>
          <w:sz w:val="28"/>
          <w:szCs w:val="28"/>
        </w:rPr>
        <w:t>ых особенностей развития детей;</w:t>
      </w:r>
    </w:p>
    <w:p w:rsidR="00975A7C" w:rsidRPr="001337C9" w:rsidRDefault="00975A7C" w:rsidP="00BD6E5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 - т</w:t>
      </w:r>
      <w:r w:rsidR="004517F3" w:rsidRPr="001337C9">
        <w:rPr>
          <w:rFonts w:ascii="Times New Roman" w:eastAsiaTheme="minorHAnsi" w:hAnsi="Times New Roman"/>
          <w:sz w:val="28"/>
          <w:szCs w:val="28"/>
        </w:rPr>
        <w:t>ворческий потенциал каждой игры;</w:t>
      </w:r>
    </w:p>
    <w:p w:rsidR="004517F3" w:rsidRPr="001337C9" w:rsidRDefault="00A90FA6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- </w:t>
      </w:r>
      <w:r w:rsidR="004721DE" w:rsidRPr="001337C9">
        <w:rPr>
          <w:rFonts w:ascii="Times New Roman" w:hAnsi="Times New Roman"/>
          <w:sz w:val="28"/>
          <w:szCs w:val="28"/>
        </w:rPr>
        <w:t>возможность формировать в комп</w:t>
      </w:r>
      <w:r w:rsidR="00222154" w:rsidRPr="001337C9">
        <w:rPr>
          <w:rFonts w:ascii="Times New Roman" w:hAnsi="Times New Roman"/>
          <w:sz w:val="28"/>
          <w:szCs w:val="28"/>
        </w:rPr>
        <w:t xml:space="preserve">лексе все важные для интеллектуально – познавательного </w:t>
      </w:r>
      <w:r w:rsidR="004721DE" w:rsidRPr="001337C9">
        <w:rPr>
          <w:rFonts w:ascii="Times New Roman" w:hAnsi="Times New Roman"/>
          <w:sz w:val="28"/>
          <w:szCs w:val="28"/>
        </w:rPr>
        <w:t xml:space="preserve"> развития мыслительные умения, в частности такие, как замещение, кодирование, схематизация, наглядное моделирование;</w:t>
      </w:r>
    </w:p>
    <w:p w:rsidR="00012C36" w:rsidRPr="001337C9" w:rsidRDefault="00A90FA6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- </w:t>
      </w:r>
      <w:r w:rsidR="004721DE" w:rsidRPr="001337C9">
        <w:rPr>
          <w:rFonts w:ascii="Times New Roman" w:hAnsi="Times New Roman"/>
          <w:sz w:val="28"/>
          <w:szCs w:val="28"/>
        </w:rPr>
        <w:t>возбуждают у ребенка живой интерес к обучению, расширяют его словарный запас.</w:t>
      </w:r>
    </w:p>
    <w:p w:rsidR="00076859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Палочки </w:t>
      </w:r>
      <w:proofErr w:type="spellStart"/>
      <w:r w:rsidRPr="001337C9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1337C9">
        <w:rPr>
          <w:rFonts w:ascii="Times New Roman" w:hAnsi="Times New Roman"/>
          <w:sz w:val="28"/>
          <w:szCs w:val="28"/>
        </w:rPr>
        <w:t xml:space="preserve">  и блоки </w:t>
      </w:r>
      <w:proofErr w:type="spellStart"/>
      <w:r w:rsidRPr="001337C9">
        <w:rPr>
          <w:rFonts w:ascii="Times New Roman" w:hAnsi="Times New Roman"/>
          <w:sz w:val="28"/>
          <w:szCs w:val="28"/>
        </w:rPr>
        <w:t>Дьенеша</w:t>
      </w:r>
      <w:proofErr w:type="spellEnd"/>
      <w:r w:rsidRPr="001337C9">
        <w:rPr>
          <w:rFonts w:ascii="Times New Roman" w:hAnsi="Times New Roman"/>
          <w:sz w:val="28"/>
          <w:szCs w:val="28"/>
        </w:rPr>
        <w:t xml:space="preserve">  являются  для меня одновременно орудиями профессионального труда и инструментами учебно-познавательной деятельности ребенка. Основные особенности этого дидактического материала - абстрактность, универсальность, высокая эффективность.</w:t>
      </w:r>
    </w:p>
    <w:p w:rsidR="00076859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Палочки </w:t>
      </w:r>
      <w:proofErr w:type="spellStart"/>
      <w:r w:rsidRPr="001337C9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1337C9">
        <w:rPr>
          <w:rFonts w:ascii="Times New Roman" w:hAnsi="Times New Roman"/>
          <w:sz w:val="28"/>
          <w:szCs w:val="28"/>
        </w:rPr>
        <w:t xml:space="preserve">  и блоки </w:t>
      </w:r>
      <w:proofErr w:type="spellStart"/>
      <w:r w:rsidRPr="001337C9">
        <w:rPr>
          <w:rFonts w:ascii="Times New Roman" w:hAnsi="Times New Roman"/>
          <w:sz w:val="28"/>
          <w:szCs w:val="28"/>
        </w:rPr>
        <w:t>Дьенеша</w:t>
      </w:r>
      <w:proofErr w:type="spellEnd"/>
      <w:r w:rsidRPr="001337C9">
        <w:rPr>
          <w:rFonts w:ascii="Times New Roman" w:hAnsi="Times New Roman"/>
          <w:sz w:val="28"/>
          <w:szCs w:val="28"/>
        </w:rPr>
        <w:t xml:space="preserve"> 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 </w:t>
      </w:r>
    </w:p>
    <w:p w:rsidR="00076859" w:rsidRPr="001337C9" w:rsidRDefault="00BD6E5A" w:rsidP="00BD6E5A">
      <w:pPr>
        <w:spacing w:line="240" w:lineRule="auto"/>
        <w:ind w:firstLine="709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  <w:r w:rsidRPr="001337C9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 xml:space="preserve">Использование блоков </w:t>
      </w:r>
      <w:proofErr w:type="spellStart"/>
      <w:r w:rsidRPr="001337C9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Дьенеша</w:t>
      </w:r>
      <w:proofErr w:type="spellEnd"/>
      <w:r w:rsidRPr="001337C9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 xml:space="preserve"> в образовательной работе с дошкольниками способствует:</w:t>
      </w:r>
    </w:p>
    <w:p w:rsidR="00BD6E5A" w:rsidRPr="001337C9" w:rsidRDefault="00BD6E5A" w:rsidP="00BD6E5A">
      <w:pPr>
        <w:pStyle w:val="a4"/>
        <w:numPr>
          <w:ilvl w:val="0"/>
          <w:numId w:val="11"/>
        </w:numPr>
        <w:ind w:firstLine="709"/>
        <w:rPr>
          <w:sz w:val="28"/>
          <w:szCs w:val="28"/>
        </w:rPr>
      </w:pPr>
      <w:r w:rsidRPr="001337C9">
        <w:rPr>
          <w:rFonts w:eastAsia="+mn-ea"/>
          <w:color w:val="0D0D0D"/>
          <w:sz w:val="28"/>
          <w:szCs w:val="28"/>
        </w:rPr>
        <w:t>Ознакомлению детей с геометрическими фигурами, формой предметов, размером;</w:t>
      </w:r>
    </w:p>
    <w:p w:rsidR="00BD6E5A" w:rsidRPr="001337C9" w:rsidRDefault="00BD6E5A" w:rsidP="00BD6E5A">
      <w:pPr>
        <w:pStyle w:val="a4"/>
        <w:numPr>
          <w:ilvl w:val="0"/>
          <w:numId w:val="12"/>
        </w:numPr>
        <w:ind w:firstLine="709"/>
        <w:rPr>
          <w:sz w:val="28"/>
          <w:szCs w:val="28"/>
        </w:rPr>
      </w:pPr>
      <w:r w:rsidRPr="001337C9">
        <w:rPr>
          <w:rFonts w:eastAsia="+mn-ea"/>
          <w:color w:val="0D0D0D"/>
          <w:sz w:val="28"/>
          <w:szCs w:val="28"/>
        </w:rPr>
        <w:t>Развитию мыслительных умений: сравнивать, анализировать, классифицировать, обобщать, абстрагировать, кодировать и декодировать информацию;</w:t>
      </w:r>
    </w:p>
    <w:p w:rsidR="00BD6E5A" w:rsidRPr="001337C9" w:rsidRDefault="00BD6E5A" w:rsidP="00BD6E5A">
      <w:pPr>
        <w:pStyle w:val="a4"/>
        <w:numPr>
          <w:ilvl w:val="0"/>
          <w:numId w:val="12"/>
        </w:numPr>
        <w:ind w:firstLine="709"/>
        <w:rPr>
          <w:sz w:val="28"/>
          <w:szCs w:val="28"/>
        </w:rPr>
      </w:pPr>
      <w:r w:rsidRPr="001337C9">
        <w:rPr>
          <w:rFonts w:eastAsia="+mn-ea"/>
          <w:color w:val="0D0D0D"/>
          <w:sz w:val="28"/>
          <w:szCs w:val="28"/>
        </w:rPr>
        <w:t>Усвоению элементарных навыков алгоритмической культуры мышления;</w:t>
      </w:r>
    </w:p>
    <w:p w:rsidR="00BD6E5A" w:rsidRPr="001337C9" w:rsidRDefault="00BD6E5A" w:rsidP="00BD6E5A">
      <w:pPr>
        <w:pStyle w:val="a4"/>
        <w:numPr>
          <w:ilvl w:val="0"/>
          <w:numId w:val="12"/>
        </w:numPr>
        <w:ind w:firstLine="709"/>
        <w:rPr>
          <w:sz w:val="28"/>
          <w:szCs w:val="28"/>
        </w:rPr>
      </w:pPr>
      <w:r w:rsidRPr="001337C9">
        <w:rPr>
          <w:rFonts w:eastAsia="+mn-ea"/>
          <w:color w:val="0D0D0D"/>
          <w:sz w:val="28"/>
          <w:szCs w:val="28"/>
        </w:rPr>
        <w:lastRenderedPageBreak/>
        <w:t>Развитию познавательных процессов восприятия, памяти, внимания, воображения;</w:t>
      </w:r>
    </w:p>
    <w:p w:rsidR="00BD6E5A" w:rsidRPr="001337C9" w:rsidRDefault="00BD6E5A" w:rsidP="00BD6E5A">
      <w:pPr>
        <w:pStyle w:val="a4"/>
        <w:numPr>
          <w:ilvl w:val="0"/>
          <w:numId w:val="12"/>
        </w:numPr>
        <w:ind w:firstLine="709"/>
        <w:rPr>
          <w:sz w:val="28"/>
          <w:szCs w:val="28"/>
        </w:rPr>
      </w:pPr>
      <w:r w:rsidRPr="001337C9">
        <w:rPr>
          <w:rFonts w:eastAsia="+mn-ea"/>
          <w:color w:val="0D0D0D"/>
          <w:sz w:val="28"/>
          <w:szCs w:val="28"/>
        </w:rPr>
        <w:t>Развитию творческих способностей.</w:t>
      </w:r>
    </w:p>
    <w:p w:rsidR="00BD6E5A" w:rsidRPr="001337C9" w:rsidRDefault="00BD6E5A" w:rsidP="00BD6E5A">
      <w:pPr>
        <w:pStyle w:val="a4"/>
        <w:numPr>
          <w:ilvl w:val="0"/>
          <w:numId w:val="13"/>
        </w:numPr>
        <w:ind w:firstLine="709"/>
        <w:rPr>
          <w:sz w:val="28"/>
          <w:szCs w:val="28"/>
        </w:rPr>
      </w:pPr>
      <w:r w:rsidRPr="001337C9">
        <w:rPr>
          <w:rFonts w:eastAsia="+mn-ea"/>
          <w:color w:val="000000"/>
          <w:sz w:val="28"/>
          <w:szCs w:val="28"/>
        </w:rPr>
        <w:t xml:space="preserve">Игры с логическими блоками по методике </w:t>
      </w:r>
      <w:proofErr w:type="spellStart"/>
      <w:r w:rsidRPr="001337C9">
        <w:rPr>
          <w:rFonts w:eastAsia="+mn-ea"/>
          <w:color w:val="000000"/>
          <w:sz w:val="28"/>
          <w:szCs w:val="28"/>
        </w:rPr>
        <w:t>Дьенеша</w:t>
      </w:r>
      <w:proofErr w:type="spellEnd"/>
      <w:r w:rsidRPr="001337C9">
        <w:rPr>
          <w:rFonts w:eastAsia="+mn-ea"/>
          <w:color w:val="000000"/>
          <w:sz w:val="28"/>
          <w:szCs w:val="28"/>
        </w:rPr>
        <w:t xml:space="preserve"> учат дошкольника  не только думать, следить за координацией движений, но и говорить, способствуют развитию речи.    </w:t>
      </w:r>
    </w:p>
    <w:p w:rsidR="00BD6E5A" w:rsidRPr="001337C9" w:rsidRDefault="00BD6E5A" w:rsidP="00BD6E5A">
      <w:pPr>
        <w:pStyle w:val="a4"/>
        <w:numPr>
          <w:ilvl w:val="0"/>
          <w:numId w:val="13"/>
        </w:numPr>
        <w:ind w:firstLine="709"/>
        <w:rPr>
          <w:sz w:val="28"/>
          <w:szCs w:val="28"/>
        </w:rPr>
      </w:pPr>
      <w:r w:rsidRPr="001337C9">
        <w:rPr>
          <w:rFonts w:eastAsia="+mn-ea"/>
          <w:color w:val="000000"/>
          <w:sz w:val="28"/>
          <w:szCs w:val="28"/>
        </w:rPr>
        <w:t>Дети начинают использовать более сложные грамматические структуры предложений в речи на основе сравнения, отрицания и группировки однородных предметов.</w:t>
      </w:r>
    </w:p>
    <w:p w:rsidR="00BD6E5A" w:rsidRPr="001337C9" w:rsidRDefault="00BD6E5A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6859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Использование карточек</w:t>
      </w:r>
      <w:r w:rsidR="00BD6E5A" w:rsidRPr="001337C9">
        <w:rPr>
          <w:rFonts w:ascii="Times New Roman" w:hAnsi="Times New Roman"/>
          <w:sz w:val="28"/>
          <w:szCs w:val="28"/>
        </w:rPr>
        <w:t xml:space="preserve"> основных свой</w:t>
      </w:r>
      <w:proofErr w:type="gramStart"/>
      <w:r w:rsidR="00BD6E5A" w:rsidRPr="001337C9">
        <w:rPr>
          <w:rFonts w:ascii="Times New Roman" w:hAnsi="Times New Roman"/>
          <w:sz w:val="28"/>
          <w:szCs w:val="28"/>
        </w:rPr>
        <w:t>ств бл</w:t>
      </w:r>
      <w:proofErr w:type="gramEnd"/>
      <w:r w:rsidR="00BD6E5A" w:rsidRPr="001337C9">
        <w:rPr>
          <w:rFonts w:ascii="Times New Roman" w:hAnsi="Times New Roman"/>
          <w:sz w:val="28"/>
          <w:szCs w:val="28"/>
        </w:rPr>
        <w:t xml:space="preserve">оков </w:t>
      </w:r>
      <w:proofErr w:type="spellStart"/>
      <w:r w:rsidR="00BD6E5A" w:rsidRPr="001337C9">
        <w:rPr>
          <w:rFonts w:ascii="Times New Roman" w:hAnsi="Times New Roman"/>
          <w:sz w:val="28"/>
          <w:szCs w:val="28"/>
        </w:rPr>
        <w:t>Дьенеша</w:t>
      </w:r>
      <w:proofErr w:type="spellEnd"/>
      <w:r w:rsidRPr="001337C9">
        <w:rPr>
          <w:rFonts w:ascii="Times New Roman" w:hAnsi="Times New Roman"/>
          <w:sz w:val="28"/>
          <w:szCs w:val="28"/>
        </w:rPr>
        <w:t xml:space="preserve"> позволяет развивать у детей способность к замещению и моделированию свойств, умение кодировать и декодировать информацию о них. Карточки-свойства помогают детям перейти от </w:t>
      </w:r>
      <w:proofErr w:type="gramStart"/>
      <w:r w:rsidRPr="001337C9">
        <w:rPr>
          <w:rFonts w:ascii="Times New Roman" w:hAnsi="Times New Roman"/>
          <w:sz w:val="28"/>
          <w:szCs w:val="28"/>
        </w:rPr>
        <w:t>наглядно-образного</w:t>
      </w:r>
      <w:proofErr w:type="gramEnd"/>
      <w:r w:rsidRPr="001337C9">
        <w:rPr>
          <w:rFonts w:ascii="Times New Roman" w:hAnsi="Times New Roman"/>
          <w:sz w:val="28"/>
          <w:szCs w:val="28"/>
        </w:rPr>
        <w:t xml:space="preserve"> к наглядно-схематическому мышлению, а карточки с отрицанием свойств становятся мостиком к словесно-логическому мышлению.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Работу с блоками </w:t>
      </w:r>
      <w:proofErr w:type="spellStart"/>
      <w:r w:rsidRPr="001337C9">
        <w:rPr>
          <w:rFonts w:ascii="Times New Roman" w:hAnsi="Times New Roman"/>
          <w:sz w:val="28"/>
          <w:szCs w:val="28"/>
        </w:rPr>
        <w:t>Дьенеша</w:t>
      </w:r>
      <w:proofErr w:type="spellEnd"/>
      <w:r w:rsidRPr="001337C9">
        <w:rPr>
          <w:rFonts w:ascii="Times New Roman" w:hAnsi="Times New Roman"/>
          <w:sz w:val="28"/>
          <w:szCs w:val="28"/>
        </w:rPr>
        <w:t xml:space="preserve">  я разделила на несколько этапов: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конструирование и моделирование;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изучение цвета;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изучение форм;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изучение свойств;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сравнение, классификация и обобщение;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работа с карточками свойств;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развитие логики и построение алгоритмов.</w:t>
      </w:r>
    </w:p>
    <w:p w:rsidR="00BD6E5A" w:rsidRPr="001337C9" w:rsidRDefault="00BD6E5A" w:rsidP="00BD6E5A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FE0725" w:rsidRPr="001337C9" w:rsidRDefault="00BD6E5A" w:rsidP="00BD6E5A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Практика показала, что с</w:t>
      </w:r>
      <w:r w:rsidR="00FE0725" w:rsidRPr="001337C9">
        <w:rPr>
          <w:rFonts w:ascii="Times New Roman" w:eastAsiaTheme="minorHAnsi" w:hAnsi="Times New Roman"/>
          <w:sz w:val="28"/>
          <w:szCs w:val="28"/>
        </w:rPr>
        <w:t>трогое следование одного этапа за другим необязательно</w:t>
      </w:r>
      <w:r w:rsidRPr="001337C9">
        <w:rPr>
          <w:rFonts w:ascii="Times New Roman" w:eastAsiaTheme="minorHAnsi" w:hAnsi="Times New Roman"/>
          <w:sz w:val="28"/>
          <w:szCs w:val="28"/>
        </w:rPr>
        <w:t xml:space="preserve">. Я могла </w:t>
      </w:r>
      <w:r w:rsidR="00FE0725" w:rsidRPr="001337C9">
        <w:rPr>
          <w:rFonts w:ascii="Times New Roman" w:eastAsiaTheme="minorHAnsi" w:hAnsi="Times New Roman"/>
          <w:sz w:val="28"/>
          <w:szCs w:val="28"/>
        </w:rPr>
        <w:t xml:space="preserve"> объединять или исключать некоторые этапы.</w:t>
      </w:r>
    </w:p>
    <w:p w:rsidR="00076859" w:rsidRPr="001337C9" w:rsidRDefault="00076859" w:rsidP="00BD6E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Всё это производилось в игровой форме, непринуждённо и с интересом!</w:t>
      </w:r>
    </w:p>
    <w:p w:rsidR="00076859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Работу с логическими блоками я проводила во всех сферах деятельности:</w:t>
      </w:r>
    </w:p>
    <w:p w:rsidR="00076859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а) в подвижных играх (предметные ориентиры, обозначение домиков, дорожек, лабиринтов);</w:t>
      </w:r>
    </w:p>
    <w:p w:rsidR="00076859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б) как настольно-пе</w:t>
      </w:r>
      <w:r w:rsidR="00BD6E5A" w:rsidRPr="001337C9">
        <w:rPr>
          <w:rFonts w:ascii="Times New Roman" w:hAnsi="Times New Roman"/>
          <w:sz w:val="28"/>
          <w:szCs w:val="28"/>
        </w:rPr>
        <w:t>чатные (</w:t>
      </w:r>
      <w:r w:rsidRPr="001337C9">
        <w:rPr>
          <w:rFonts w:ascii="Times New Roman" w:hAnsi="Times New Roman"/>
          <w:sz w:val="28"/>
          <w:szCs w:val="28"/>
        </w:rPr>
        <w:t>«Рассели жильцов», «Какой фигуры не хватает», «Найди место  фигуре», «Головоломки»</w:t>
      </w:r>
      <w:r w:rsidR="00BD6E5A" w:rsidRPr="001337C9">
        <w:rPr>
          <w:rFonts w:ascii="Times New Roman" w:hAnsi="Times New Roman"/>
          <w:sz w:val="28"/>
          <w:szCs w:val="28"/>
        </w:rPr>
        <w:t>, «Логический поезд»</w:t>
      </w:r>
      <w:r w:rsidRPr="001337C9">
        <w:rPr>
          <w:rFonts w:ascii="Times New Roman" w:hAnsi="Times New Roman"/>
          <w:sz w:val="28"/>
          <w:szCs w:val="28"/>
        </w:rPr>
        <w:t>);</w:t>
      </w:r>
    </w:p>
    <w:p w:rsidR="00076859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в) в сюжетно-ролевых играх: « </w:t>
      </w:r>
      <w:proofErr w:type="gramStart"/>
      <w:r w:rsidRPr="001337C9">
        <w:rPr>
          <w:rFonts w:ascii="Times New Roman" w:hAnsi="Times New Roman"/>
          <w:sz w:val="28"/>
          <w:szCs w:val="28"/>
        </w:rPr>
        <w:t>Магазин» (деньги обозначаются блоками, цены на товар об</w:t>
      </w:r>
      <w:r w:rsidR="00BD6E5A" w:rsidRPr="001337C9">
        <w:rPr>
          <w:rFonts w:ascii="Times New Roman" w:hAnsi="Times New Roman"/>
          <w:sz w:val="28"/>
          <w:szCs w:val="28"/>
        </w:rPr>
        <w:t>означаются кодовыми карточками);</w:t>
      </w:r>
      <w:r w:rsidRPr="001337C9">
        <w:rPr>
          <w:rFonts w:ascii="Times New Roman" w:hAnsi="Times New Roman"/>
          <w:sz w:val="28"/>
          <w:szCs w:val="28"/>
        </w:rPr>
        <w:t xml:space="preserve"> «Почта» (адрес на посылке, письме, открытке обозначается блоками, адрес на домике об</w:t>
      </w:r>
      <w:r w:rsidR="00BD6E5A" w:rsidRPr="001337C9">
        <w:rPr>
          <w:rFonts w:ascii="Times New Roman" w:hAnsi="Times New Roman"/>
          <w:sz w:val="28"/>
          <w:szCs w:val="28"/>
        </w:rPr>
        <w:t xml:space="preserve">означается кодовыми карточками), </w:t>
      </w:r>
      <w:r w:rsidRPr="001337C9">
        <w:rPr>
          <w:rFonts w:ascii="Times New Roman" w:hAnsi="Times New Roman"/>
          <w:sz w:val="28"/>
          <w:szCs w:val="28"/>
        </w:rPr>
        <w:t xml:space="preserve"> «Поезд» (билеты, места).</w:t>
      </w:r>
      <w:proofErr w:type="gramEnd"/>
    </w:p>
    <w:p w:rsidR="00BD6E5A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 xml:space="preserve">Вариативность игр с блоками обеспечивают мне  возможность использования их практически в любой режимный момент. А так же позволяют </w:t>
      </w:r>
      <w:r w:rsidRPr="001337C9">
        <w:rPr>
          <w:rFonts w:ascii="Times New Roman" w:hAnsi="Times New Roman"/>
          <w:sz w:val="28"/>
          <w:szCs w:val="28"/>
        </w:rPr>
        <w:lastRenderedPageBreak/>
        <w:t>реализовать индивидуальный   подход   за   счет   усложнения   или   упрощения   заданий (использование 1,2,3 или 4 признаков одновременно).</w:t>
      </w:r>
    </w:p>
    <w:p w:rsidR="00076859" w:rsidRPr="001337C9" w:rsidRDefault="00076859" w:rsidP="00BD6E5A">
      <w:pPr>
        <w:pStyle w:val="a3"/>
        <w:spacing w:before="0" w:beforeAutospacing="0" w:after="0" w:afterAutospacing="0"/>
        <w:ind w:firstLine="709"/>
        <w:rPr>
          <w:rFonts w:eastAsia="+mn-ea"/>
          <w:bCs/>
          <w:color w:val="000000"/>
          <w:kern w:val="24"/>
          <w:sz w:val="28"/>
          <w:szCs w:val="28"/>
        </w:rPr>
      </w:pPr>
    </w:p>
    <w:p w:rsidR="006576D8" w:rsidRPr="001337C9" w:rsidRDefault="00AB7F29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Усвоить с</w:t>
      </w:r>
      <w:r w:rsidR="006576D8" w:rsidRPr="001337C9">
        <w:rPr>
          <w:rFonts w:ascii="Times New Roman" w:eastAsiaTheme="minorHAnsi" w:hAnsi="Times New Roman"/>
          <w:sz w:val="28"/>
          <w:szCs w:val="28"/>
        </w:rPr>
        <w:t>остав числа</w:t>
      </w:r>
      <w:proofErr w:type="gramStart"/>
      <w:r w:rsidRPr="001337C9">
        <w:rPr>
          <w:rFonts w:ascii="Times New Roman" w:eastAsiaTheme="minorHAnsi" w:hAnsi="Times New Roman"/>
          <w:sz w:val="28"/>
          <w:szCs w:val="28"/>
        </w:rPr>
        <w:t>,к</w:t>
      </w:r>
      <w:proofErr w:type="gramEnd"/>
      <w:r w:rsidRPr="001337C9">
        <w:rPr>
          <w:rFonts w:ascii="Times New Roman" w:eastAsiaTheme="minorHAnsi" w:hAnsi="Times New Roman"/>
          <w:sz w:val="28"/>
          <w:szCs w:val="28"/>
        </w:rPr>
        <w:t xml:space="preserve">оторый </w:t>
      </w:r>
      <w:r w:rsidR="006576D8" w:rsidRPr="001337C9">
        <w:rPr>
          <w:rFonts w:ascii="Times New Roman" w:eastAsiaTheme="minorHAnsi" w:hAnsi="Times New Roman"/>
          <w:sz w:val="28"/>
          <w:szCs w:val="28"/>
        </w:rPr>
        <w:t>очень сложен дл</w:t>
      </w:r>
      <w:r w:rsidR="008B7419" w:rsidRPr="001337C9">
        <w:rPr>
          <w:rFonts w:ascii="Times New Roman" w:eastAsiaTheme="minorHAnsi" w:hAnsi="Times New Roman"/>
          <w:sz w:val="28"/>
          <w:szCs w:val="28"/>
        </w:rPr>
        <w:t>я детей, помогла</w:t>
      </w:r>
      <w:r w:rsidR="006576D8" w:rsidRPr="001337C9">
        <w:rPr>
          <w:rFonts w:ascii="Times New Roman" w:eastAsiaTheme="minorHAnsi" w:hAnsi="Times New Roman"/>
          <w:sz w:val="28"/>
          <w:szCs w:val="28"/>
        </w:rPr>
        <w:t xml:space="preserve"> технология </w:t>
      </w:r>
      <w:proofErr w:type="spellStart"/>
      <w:r w:rsidR="006576D8" w:rsidRPr="001337C9">
        <w:rPr>
          <w:rFonts w:ascii="Times New Roman" w:eastAsiaTheme="minorHAnsi" w:hAnsi="Times New Roman"/>
          <w:sz w:val="28"/>
          <w:szCs w:val="28"/>
        </w:rPr>
        <w:t>Кюизенера</w:t>
      </w:r>
      <w:proofErr w:type="spellEnd"/>
      <w:r w:rsidR="006576D8" w:rsidRPr="001337C9">
        <w:rPr>
          <w:rFonts w:ascii="Times New Roman" w:eastAsiaTheme="minorHAnsi" w:hAnsi="Times New Roman"/>
          <w:sz w:val="28"/>
          <w:szCs w:val="28"/>
        </w:rPr>
        <w:t>.</w:t>
      </w:r>
    </w:p>
    <w:p w:rsidR="006576D8" w:rsidRPr="001337C9" w:rsidRDefault="006576D8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Палочки </w:t>
      </w:r>
      <w:proofErr w:type="spellStart"/>
      <w:r w:rsidRPr="001337C9">
        <w:rPr>
          <w:rFonts w:ascii="Times New Roman" w:eastAsiaTheme="minorHAnsi" w:hAnsi="Times New Roman"/>
          <w:sz w:val="28"/>
          <w:szCs w:val="28"/>
        </w:rPr>
        <w:t>Кюизенера</w:t>
      </w:r>
      <w:proofErr w:type="spellEnd"/>
      <w:r w:rsidRPr="001337C9">
        <w:rPr>
          <w:rFonts w:ascii="Times New Roman" w:eastAsiaTheme="minorHAnsi" w:hAnsi="Times New Roman"/>
          <w:sz w:val="28"/>
          <w:szCs w:val="28"/>
        </w:rPr>
        <w:t xml:space="preserve"> – числа в цвете, являются многофункциональным математическим пособием, которое позволяет « через руки» подвести к пониманию различных абстрактных понятий. С математической точки зрения палочки это множество, на котором легко обнаруживаются отношения эквивалентности и порядка.</w:t>
      </w:r>
    </w:p>
    <w:p w:rsidR="006576D8" w:rsidRPr="001337C9" w:rsidRDefault="006576D8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Вариантов использования палочек великое множество, возможно и сочетание материалов, особенно при выкладывании фигур. Обязательно учитывается возраст ребёнка и уровень его способностей.</w:t>
      </w:r>
    </w:p>
    <w:p w:rsidR="00076859" w:rsidRPr="001337C9" w:rsidRDefault="00076859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337C9">
        <w:rPr>
          <w:rFonts w:ascii="Times New Roman" w:hAnsi="Times New Roman"/>
          <w:sz w:val="28"/>
          <w:szCs w:val="28"/>
        </w:rPr>
        <w:t>Игры с палочками способствуют:</w:t>
      </w:r>
    </w:p>
    <w:p w:rsidR="00076859" w:rsidRPr="001337C9" w:rsidRDefault="00076859" w:rsidP="00BD6E5A">
      <w:pPr>
        <w:pStyle w:val="a4"/>
        <w:numPr>
          <w:ilvl w:val="0"/>
          <w:numId w:val="1"/>
        </w:numPr>
        <w:ind w:firstLine="709"/>
        <w:rPr>
          <w:sz w:val="28"/>
          <w:szCs w:val="28"/>
        </w:rPr>
      </w:pPr>
      <w:r w:rsidRPr="001337C9">
        <w:rPr>
          <w:rFonts w:eastAsia="+mn-ea"/>
          <w:kern w:val="24"/>
          <w:sz w:val="28"/>
          <w:szCs w:val="28"/>
        </w:rPr>
        <w:t> </w:t>
      </w:r>
      <w:r w:rsidRPr="001337C9">
        <w:rPr>
          <w:rFonts w:eastAsia="+mn-ea"/>
          <w:bCs/>
          <w:kern w:val="24"/>
          <w:sz w:val="28"/>
          <w:szCs w:val="28"/>
        </w:rPr>
        <w:t>Формированию  понятия числовой последовательности, состава числа.</w:t>
      </w:r>
    </w:p>
    <w:p w:rsidR="00076859" w:rsidRPr="001337C9" w:rsidRDefault="00076859" w:rsidP="00BD6E5A">
      <w:pPr>
        <w:pStyle w:val="a4"/>
        <w:numPr>
          <w:ilvl w:val="0"/>
          <w:numId w:val="1"/>
        </w:numPr>
        <w:ind w:firstLine="709"/>
        <w:rPr>
          <w:sz w:val="28"/>
          <w:szCs w:val="28"/>
        </w:rPr>
      </w:pPr>
      <w:proofErr w:type="gramStart"/>
      <w:r w:rsidRPr="001337C9">
        <w:rPr>
          <w:rFonts w:eastAsia="Calibri"/>
          <w:bCs/>
          <w:kern w:val="24"/>
          <w:sz w:val="28"/>
          <w:szCs w:val="28"/>
        </w:rPr>
        <w:t>Осознанию отношений «больше – меньше», «право – лево», «между», «длиннее», «выше» и др</w:t>
      </w:r>
      <w:r w:rsidRPr="001337C9">
        <w:rPr>
          <w:rFonts w:eastAsia="+mn-ea"/>
          <w:bCs/>
          <w:kern w:val="24"/>
          <w:sz w:val="28"/>
          <w:szCs w:val="28"/>
        </w:rPr>
        <w:t>.</w:t>
      </w:r>
      <w:proofErr w:type="gramEnd"/>
    </w:p>
    <w:p w:rsidR="00076859" w:rsidRPr="001337C9" w:rsidRDefault="00076859" w:rsidP="00BD6E5A">
      <w:pPr>
        <w:pStyle w:val="a4"/>
        <w:numPr>
          <w:ilvl w:val="0"/>
          <w:numId w:val="1"/>
        </w:numPr>
        <w:ind w:firstLine="709"/>
        <w:rPr>
          <w:sz w:val="28"/>
          <w:szCs w:val="28"/>
        </w:rPr>
      </w:pPr>
      <w:r w:rsidRPr="001337C9">
        <w:rPr>
          <w:rFonts w:eastAsia="+mn-ea"/>
          <w:bCs/>
          <w:kern w:val="24"/>
          <w:sz w:val="28"/>
          <w:szCs w:val="28"/>
        </w:rPr>
        <w:t xml:space="preserve"> Обучению делить целое на части и измерять объекты условными мерками, освоить в процессе этой практической деятельности некоторые простейшие виды функциональной зависимости.</w:t>
      </w:r>
    </w:p>
    <w:p w:rsidR="00076859" w:rsidRPr="001337C9" w:rsidRDefault="00076859" w:rsidP="00BD6E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337C9">
        <w:rPr>
          <w:rFonts w:eastAsia="+mn-ea"/>
          <w:bCs/>
          <w:kern w:val="24"/>
          <w:sz w:val="28"/>
          <w:szCs w:val="28"/>
        </w:rPr>
        <w:t xml:space="preserve">     4. Подведению детей вплотную к сложению, умножению, вычитанию и делению чисел. </w:t>
      </w:r>
    </w:p>
    <w:p w:rsidR="00076859" w:rsidRPr="001337C9" w:rsidRDefault="00076859" w:rsidP="00BD6E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337C9">
        <w:rPr>
          <w:rFonts w:eastAsia="+mn-ea"/>
          <w:bCs/>
          <w:kern w:val="24"/>
          <w:sz w:val="28"/>
          <w:szCs w:val="28"/>
        </w:rPr>
        <w:t xml:space="preserve">     5. </w:t>
      </w:r>
      <w:proofErr w:type="gramStart"/>
      <w:r w:rsidRPr="001337C9">
        <w:rPr>
          <w:rFonts w:eastAsia="+mn-ea"/>
          <w:bCs/>
          <w:kern w:val="24"/>
          <w:sz w:val="28"/>
          <w:szCs w:val="28"/>
        </w:rPr>
        <w:t>Развитию  психических процессов: восприятие, мышление  (анализ, синтез,   классификация, сравнение, логические действия, кодирование и декодирование),  зрительную и слуховую память,  внимание,  воображение, речь.</w:t>
      </w:r>
      <w:proofErr w:type="gramEnd"/>
    </w:p>
    <w:p w:rsidR="00076859" w:rsidRPr="001337C9" w:rsidRDefault="00076859" w:rsidP="00BD6E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337C9">
        <w:rPr>
          <w:rFonts w:eastAsia="+mn-ea"/>
          <w:bCs/>
          <w:kern w:val="24"/>
          <w:sz w:val="28"/>
          <w:szCs w:val="28"/>
        </w:rPr>
        <w:t xml:space="preserve">     6. Развитию детского творчества, развитию фантазии и воображения, познавательной активности.</w:t>
      </w:r>
    </w:p>
    <w:p w:rsidR="00076859" w:rsidRPr="001337C9" w:rsidRDefault="00076859" w:rsidP="00BD6E5A">
      <w:pPr>
        <w:pStyle w:val="a3"/>
        <w:spacing w:before="0" w:beforeAutospacing="0" w:after="0" w:afterAutospacing="0"/>
        <w:ind w:firstLine="709"/>
        <w:rPr>
          <w:rFonts w:eastAsia="+mn-ea"/>
          <w:bCs/>
          <w:kern w:val="24"/>
          <w:sz w:val="28"/>
          <w:szCs w:val="28"/>
        </w:rPr>
      </w:pPr>
      <w:r w:rsidRPr="001337C9">
        <w:rPr>
          <w:rFonts w:eastAsia="+mn-ea"/>
          <w:bCs/>
          <w:kern w:val="24"/>
          <w:sz w:val="28"/>
          <w:szCs w:val="28"/>
        </w:rPr>
        <w:t xml:space="preserve">     7. Развивают умение работать в коллективе.</w:t>
      </w:r>
    </w:p>
    <w:p w:rsidR="00AB7F29" w:rsidRPr="001337C9" w:rsidRDefault="00AB7F29" w:rsidP="00BD6E5A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iCs/>
          <w:kern w:val="24"/>
          <w:sz w:val="28"/>
          <w:szCs w:val="28"/>
          <w:lang w:eastAsia="ru-RU"/>
        </w:rPr>
      </w:pPr>
    </w:p>
    <w:p w:rsidR="00076859" w:rsidRPr="001337C9" w:rsidRDefault="00076859" w:rsidP="00BD6E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C9">
        <w:rPr>
          <w:rFonts w:ascii="Times New Roman" w:hAnsi="Times New Roman"/>
          <w:sz w:val="28"/>
          <w:szCs w:val="28"/>
        </w:rPr>
        <w:t>На первом этапе</w:t>
      </w:r>
      <w:r w:rsidRPr="001337C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палочки использовала просто как игровой материал. Дети играли с ними, как с обычными кубиками и палочками, создавали разли</w:t>
      </w:r>
      <w:r w:rsidR="00AB7F29" w:rsidRPr="001337C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чные конфигурации. Их привлекали</w:t>
      </w:r>
      <w:r w:rsidRPr="001337C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конкретные образы, а также качественные характеристики материала — цвет, размер, форма</w:t>
      </w:r>
      <w:r w:rsidR="00AB7F29" w:rsidRPr="001337C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:rsidR="00076859" w:rsidRPr="001337C9" w:rsidRDefault="00076859" w:rsidP="00BD6E5A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1337C9">
        <w:rPr>
          <w:rFonts w:ascii="Times New Roman" w:hAnsi="Times New Roman"/>
          <w:sz w:val="28"/>
          <w:szCs w:val="28"/>
        </w:rPr>
        <w:t>На втором этапе</w:t>
      </w:r>
      <w:r w:rsidRPr="001337C9">
        <w:rPr>
          <w:rFonts w:ascii="Times New Roman" w:eastAsia="+mn-ea" w:hAnsi="Times New Roman"/>
          <w:i/>
          <w:iCs/>
          <w:color w:val="000000"/>
          <w:kern w:val="24"/>
          <w:sz w:val="28"/>
          <w:szCs w:val="28"/>
          <w:lang w:eastAsia="ru-RU"/>
        </w:rPr>
        <w:t> </w:t>
      </w:r>
      <w:r w:rsidR="00AB7F29" w:rsidRPr="001337C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палочки уже выступали </w:t>
      </w:r>
      <w:r w:rsidRPr="001337C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как пособие для маленьки</w:t>
      </w:r>
      <w:r w:rsidR="00AB7F29" w:rsidRPr="001337C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х математиков. Уже на этом этапе учила детей</w:t>
      </w:r>
      <w:r w:rsidRPr="001337C9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постигать законы загадочного мира чисел и других математических понятий.</w:t>
      </w:r>
    </w:p>
    <w:p w:rsidR="00FE0725" w:rsidRPr="001337C9" w:rsidRDefault="00FE0725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Формы организац</w:t>
      </w:r>
      <w:r w:rsidR="00F42988" w:rsidRPr="001337C9">
        <w:rPr>
          <w:rFonts w:ascii="Times New Roman" w:eastAsiaTheme="minorHAnsi" w:hAnsi="Times New Roman"/>
          <w:sz w:val="28"/>
          <w:szCs w:val="28"/>
        </w:rPr>
        <w:t>ии работы с логическими блоками:</w:t>
      </w:r>
    </w:p>
    <w:p w:rsidR="00FE0725" w:rsidRPr="001337C9" w:rsidRDefault="00FE0725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1.НОД (комплексные, интегрированные), обеспечивающие наглядность, системность и доступность, смену деятельности.</w:t>
      </w:r>
    </w:p>
    <w:p w:rsidR="00FE0725" w:rsidRPr="001337C9" w:rsidRDefault="00FE0725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lastRenderedPageBreak/>
        <w:t>Блоки используются в НОД, как часть занятия для закрепления  геометрических фигур, цвета, величины.  Это замечательный дидактический материал для решения логических задач по лексическим темам «Овощи», «Фрукты», «Ягоды», «Жи</w:t>
      </w:r>
      <w:r w:rsidR="00F42988" w:rsidRPr="001337C9">
        <w:rPr>
          <w:rFonts w:ascii="Times New Roman" w:eastAsiaTheme="minorHAnsi" w:hAnsi="Times New Roman"/>
          <w:sz w:val="28"/>
          <w:szCs w:val="28"/>
        </w:rPr>
        <w:t>вотные», «Рыбы» т.д.  Например, используя обручи, мы сажаем</w:t>
      </w:r>
      <w:r w:rsidRPr="001337C9">
        <w:rPr>
          <w:rFonts w:ascii="Times New Roman" w:eastAsiaTheme="minorHAnsi" w:hAnsi="Times New Roman"/>
          <w:sz w:val="28"/>
          <w:szCs w:val="28"/>
        </w:rPr>
        <w:t xml:space="preserve"> огород, собираем грибы и ягоды.</w:t>
      </w:r>
    </w:p>
    <w:p w:rsidR="00FE0725" w:rsidRPr="001337C9" w:rsidRDefault="00FE0725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>2. Совместная и самостоятельная игровая деятельность  (дидактические игры, настольно – печатные, подвижные, сюжетно – ролевые игры).</w:t>
      </w:r>
    </w:p>
    <w:p w:rsidR="00FE0725" w:rsidRPr="001337C9" w:rsidRDefault="00FE0725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337C9">
        <w:rPr>
          <w:rFonts w:ascii="Times New Roman" w:eastAsiaTheme="minorHAnsi" w:hAnsi="Times New Roman"/>
          <w:sz w:val="28"/>
          <w:szCs w:val="28"/>
        </w:rPr>
        <w:t xml:space="preserve">Для дидактических игр – это  «Чудесный мешочек», «Найди клад», «Бусы», «Хоровод», «Найди пару», необходимы </w:t>
      </w:r>
      <w:r w:rsidR="00AB7F29" w:rsidRPr="001337C9">
        <w:rPr>
          <w:rFonts w:ascii="Times New Roman" w:eastAsiaTheme="minorHAnsi" w:hAnsi="Times New Roman"/>
          <w:sz w:val="28"/>
          <w:szCs w:val="28"/>
        </w:rPr>
        <w:t xml:space="preserve">не только логические блоки </w:t>
      </w:r>
      <w:proofErr w:type="spellStart"/>
      <w:r w:rsidR="00AB7F29" w:rsidRPr="001337C9">
        <w:rPr>
          <w:rFonts w:ascii="Times New Roman" w:eastAsiaTheme="minorHAnsi" w:hAnsi="Times New Roman"/>
          <w:sz w:val="28"/>
          <w:szCs w:val="28"/>
        </w:rPr>
        <w:t>Дьенеша</w:t>
      </w:r>
      <w:proofErr w:type="spellEnd"/>
      <w:r w:rsidR="00AB7F29" w:rsidRPr="001337C9">
        <w:rPr>
          <w:rFonts w:ascii="Times New Roman" w:eastAsiaTheme="minorHAnsi" w:hAnsi="Times New Roman"/>
          <w:sz w:val="28"/>
          <w:szCs w:val="28"/>
        </w:rPr>
        <w:t xml:space="preserve">, но и палочки </w:t>
      </w:r>
      <w:proofErr w:type="spellStart"/>
      <w:r w:rsidR="00AB7F29" w:rsidRPr="001337C9">
        <w:rPr>
          <w:rFonts w:ascii="Times New Roman" w:eastAsiaTheme="minorHAnsi" w:hAnsi="Times New Roman"/>
          <w:sz w:val="28"/>
          <w:szCs w:val="28"/>
        </w:rPr>
        <w:t>Кюизенера</w:t>
      </w:r>
      <w:proofErr w:type="spellEnd"/>
      <w:r w:rsidR="00AB7F29" w:rsidRPr="001337C9">
        <w:rPr>
          <w:rFonts w:ascii="Times New Roman" w:eastAsiaTheme="minorHAnsi" w:hAnsi="Times New Roman"/>
          <w:sz w:val="28"/>
          <w:szCs w:val="28"/>
        </w:rPr>
        <w:t>.</w:t>
      </w:r>
      <w:r w:rsidRPr="001337C9">
        <w:rPr>
          <w:rFonts w:ascii="Times New Roman" w:eastAsiaTheme="minorHAnsi" w:hAnsi="Times New Roman"/>
          <w:sz w:val="28"/>
          <w:szCs w:val="28"/>
        </w:rPr>
        <w:t xml:space="preserve"> Настольно – печатные  игры </w:t>
      </w:r>
      <w:r w:rsidR="00AB7F29" w:rsidRPr="001337C9">
        <w:rPr>
          <w:rFonts w:ascii="Times New Roman" w:eastAsiaTheme="minorHAnsi" w:hAnsi="Times New Roman"/>
          <w:sz w:val="28"/>
          <w:szCs w:val="28"/>
        </w:rPr>
        <w:t xml:space="preserve"> брала </w:t>
      </w:r>
      <w:r w:rsidRPr="001337C9">
        <w:rPr>
          <w:rFonts w:ascii="Times New Roman" w:eastAsiaTheme="minorHAnsi" w:hAnsi="Times New Roman"/>
          <w:sz w:val="28"/>
          <w:szCs w:val="28"/>
        </w:rPr>
        <w:t xml:space="preserve">из </w:t>
      </w:r>
      <w:r w:rsidR="00AB7F29" w:rsidRPr="001337C9">
        <w:rPr>
          <w:rFonts w:ascii="Times New Roman" w:eastAsiaTheme="minorHAnsi" w:hAnsi="Times New Roman"/>
          <w:sz w:val="28"/>
          <w:szCs w:val="28"/>
        </w:rPr>
        <w:t xml:space="preserve"> сопровождающих брошюр, а  иногда  придумывала  сама. </w:t>
      </w:r>
    </w:p>
    <w:p w:rsidR="00FD3259" w:rsidRPr="001337C9" w:rsidRDefault="00FD3259" w:rsidP="00FD3259">
      <w:pPr>
        <w:pStyle w:val="a4"/>
        <w:ind w:left="0" w:firstLine="720"/>
        <w:rPr>
          <w:sz w:val="28"/>
          <w:szCs w:val="28"/>
        </w:rPr>
      </w:pPr>
      <w:r w:rsidRPr="001337C9">
        <w:rPr>
          <w:rFonts w:eastAsia="+mn-ea"/>
          <w:color w:val="000000"/>
          <w:sz w:val="28"/>
          <w:szCs w:val="28"/>
        </w:rPr>
        <w:t>3.В предметно-развивающей среде (ИЗО-деятельность, аппликации, режимные моменты, предметные ориентиры)</w:t>
      </w:r>
    </w:p>
    <w:p w:rsidR="00FD3259" w:rsidRPr="001337C9" w:rsidRDefault="00FD3259" w:rsidP="00FD3259">
      <w:pPr>
        <w:pStyle w:val="a4"/>
        <w:ind w:left="0" w:firstLine="720"/>
        <w:rPr>
          <w:sz w:val="28"/>
          <w:szCs w:val="28"/>
        </w:rPr>
      </w:pPr>
      <w:r w:rsidRPr="001337C9">
        <w:rPr>
          <w:rFonts w:eastAsia="+mn-ea"/>
          <w:color w:val="000000"/>
          <w:sz w:val="28"/>
          <w:szCs w:val="28"/>
        </w:rPr>
        <w:t>4.Работа с родителями: консультации, родительские собрания, обучающие игровые практикумы.</w:t>
      </w:r>
    </w:p>
    <w:p w:rsidR="00FD3259" w:rsidRPr="001337C9" w:rsidRDefault="00FD3259" w:rsidP="00BD6E5A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076859" w:rsidRPr="001337C9" w:rsidRDefault="00076859" w:rsidP="00AB7F29">
      <w:pPr>
        <w:pStyle w:val="a3"/>
        <w:spacing w:before="101" w:beforeAutospacing="0" w:after="200" w:afterAutospacing="0"/>
        <w:rPr>
          <w:sz w:val="28"/>
          <w:szCs w:val="28"/>
        </w:rPr>
      </w:pPr>
      <w:r w:rsidRPr="001337C9">
        <w:rPr>
          <w:rFonts w:eastAsia="Calibri"/>
          <w:bCs/>
          <w:color w:val="000000"/>
          <w:kern w:val="24"/>
          <w:sz w:val="28"/>
          <w:szCs w:val="28"/>
        </w:rPr>
        <w:t xml:space="preserve">Результативность использования  развивающих технологий </w:t>
      </w:r>
      <w:r w:rsidRPr="001337C9">
        <w:rPr>
          <w:rFonts w:eastAsia="+mn-ea"/>
          <w:bCs/>
          <w:color w:val="000000"/>
          <w:kern w:val="24"/>
          <w:sz w:val="28"/>
          <w:szCs w:val="28"/>
        </w:rPr>
        <w:t xml:space="preserve">Блоков  </w:t>
      </w:r>
      <w:proofErr w:type="spellStart"/>
      <w:r w:rsidRPr="001337C9">
        <w:rPr>
          <w:rFonts w:eastAsia="+mn-ea"/>
          <w:bCs/>
          <w:color w:val="000000"/>
          <w:kern w:val="24"/>
          <w:sz w:val="28"/>
          <w:szCs w:val="28"/>
        </w:rPr>
        <w:t>Дьенеша</w:t>
      </w:r>
      <w:proofErr w:type="spellEnd"/>
      <w:r w:rsidRPr="001337C9">
        <w:rPr>
          <w:rFonts w:eastAsia="+mn-ea"/>
          <w:bCs/>
          <w:color w:val="000000"/>
          <w:kern w:val="24"/>
          <w:sz w:val="28"/>
          <w:szCs w:val="28"/>
        </w:rPr>
        <w:t xml:space="preserve"> и палочек </w:t>
      </w:r>
      <w:proofErr w:type="spellStart"/>
      <w:r w:rsidRPr="001337C9">
        <w:rPr>
          <w:rFonts w:eastAsia="+mn-ea"/>
          <w:bCs/>
          <w:color w:val="000000"/>
          <w:kern w:val="24"/>
          <w:sz w:val="28"/>
          <w:szCs w:val="28"/>
        </w:rPr>
        <w:t>Кюизенера</w:t>
      </w:r>
      <w:proofErr w:type="spellEnd"/>
      <w:r w:rsidRPr="001337C9">
        <w:rPr>
          <w:rFonts w:eastAsia="+mn-ea"/>
          <w:bCs/>
          <w:color w:val="000000"/>
          <w:kern w:val="24"/>
          <w:sz w:val="28"/>
          <w:szCs w:val="28"/>
        </w:rPr>
        <w:t xml:space="preserve"> в работе с воспитанниками:</w:t>
      </w:r>
    </w:p>
    <w:p w:rsidR="00076859" w:rsidRPr="001337C9" w:rsidRDefault="00076859" w:rsidP="00BD6E5A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>Дети усвоили эталоны цвета;</w:t>
      </w:r>
    </w:p>
    <w:p w:rsidR="00076859" w:rsidRPr="001337C9" w:rsidRDefault="00076859" w:rsidP="00BD6E5A">
      <w:pPr>
        <w:pStyle w:val="a4"/>
        <w:numPr>
          <w:ilvl w:val="0"/>
          <w:numId w:val="3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 xml:space="preserve">Усвоили отношения по длине, высоте, массе, объёму; </w:t>
      </w:r>
    </w:p>
    <w:p w:rsidR="00076859" w:rsidRPr="001337C9" w:rsidRDefault="00076859" w:rsidP="00BD6E5A">
      <w:pPr>
        <w:pStyle w:val="a4"/>
        <w:numPr>
          <w:ilvl w:val="0"/>
          <w:numId w:val="4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>Улучшились навыки количественного и порядкового счета, прямого и обратного счета;</w:t>
      </w:r>
    </w:p>
    <w:p w:rsidR="00076859" w:rsidRPr="001337C9" w:rsidRDefault="00076859" w:rsidP="00BD6E5A">
      <w:pPr>
        <w:pStyle w:val="a4"/>
        <w:numPr>
          <w:ilvl w:val="0"/>
          <w:numId w:val="5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>Стали  свободнее ориентироваться по числовому ряду;</w:t>
      </w:r>
    </w:p>
    <w:p w:rsidR="00076859" w:rsidRPr="001337C9" w:rsidRDefault="00076859" w:rsidP="00BD6E5A">
      <w:pPr>
        <w:pStyle w:val="a4"/>
        <w:numPr>
          <w:ilvl w:val="0"/>
          <w:numId w:val="6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>Научились называть предыдущее и последующее число, сравнивать числа, познакомились с составом числа первого  и второго десятка;</w:t>
      </w:r>
    </w:p>
    <w:p w:rsidR="00076859" w:rsidRPr="001337C9" w:rsidRDefault="00076859" w:rsidP="00BD6E5A">
      <w:pPr>
        <w:pStyle w:val="a4"/>
        <w:numPr>
          <w:ilvl w:val="0"/>
          <w:numId w:val="7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>Научились складывать и вычитать числа в пределах первого десятка;</w:t>
      </w:r>
    </w:p>
    <w:p w:rsidR="00076859" w:rsidRPr="001337C9" w:rsidRDefault="00076859" w:rsidP="00BD6E5A">
      <w:pPr>
        <w:pStyle w:val="a4"/>
        <w:numPr>
          <w:ilvl w:val="0"/>
          <w:numId w:val="8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 xml:space="preserve">Научились решать простые задачи на сложение и вычитание, логические задачи, </w:t>
      </w:r>
    </w:p>
    <w:p w:rsidR="00076859" w:rsidRPr="001337C9" w:rsidRDefault="00076859" w:rsidP="00BD6E5A">
      <w:pPr>
        <w:pStyle w:val="a4"/>
        <w:numPr>
          <w:ilvl w:val="0"/>
          <w:numId w:val="9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>Разнообразились представления о геометрических фигурах;</w:t>
      </w:r>
    </w:p>
    <w:p w:rsidR="00076859" w:rsidRPr="001337C9" w:rsidRDefault="00076859" w:rsidP="00BD6E5A">
      <w:pPr>
        <w:pStyle w:val="a4"/>
        <w:numPr>
          <w:ilvl w:val="0"/>
          <w:numId w:val="10"/>
        </w:numPr>
        <w:ind w:firstLine="709"/>
        <w:rPr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>Успешно научились  моделировать, конструировать, г</w:t>
      </w:r>
      <w:r w:rsidR="00AB7F29" w:rsidRPr="001337C9">
        <w:rPr>
          <w:rFonts w:eastAsia="Calibri"/>
          <w:color w:val="000000"/>
          <w:kern w:val="24"/>
          <w:sz w:val="28"/>
          <w:szCs w:val="28"/>
        </w:rPr>
        <w:t>руппировать по цвету и величине.</w:t>
      </w:r>
    </w:p>
    <w:p w:rsidR="004C4C93" w:rsidRPr="001337C9" w:rsidRDefault="004C4C93" w:rsidP="004C4C93">
      <w:pPr>
        <w:pStyle w:val="a4"/>
        <w:ind w:left="1429"/>
        <w:rPr>
          <w:rFonts w:eastAsia="Calibri"/>
          <w:color w:val="000000"/>
          <w:kern w:val="24"/>
          <w:sz w:val="28"/>
          <w:szCs w:val="28"/>
        </w:rPr>
      </w:pPr>
      <w:r w:rsidRPr="001337C9">
        <w:rPr>
          <w:rFonts w:eastAsia="Calibri"/>
          <w:color w:val="000000"/>
          <w:kern w:val="24"/>
          <w:sz w:val="28"/>
          <w:szCs w:val="28"/>
        </w:rPr>
        <w:t xml:space="preserve">А самый главный результат - эти технологии вызвали устойчивый </w:t>
      </w:r>
      <w:r w:rsidRPr="001337C9">
        <w:rPr>
          <w:sz w:val="28"/>
          <w:szCs w:val="28"/>
        </w:rPr>
        <w:t>познавательный интерес</w:t>
      </w:r>
      <w:r w:rsidRPr="001337C9">
        <w:rPr>
          <w:rFonts w:eastAsia="Calibri"/>
          <w:color w:val="000000"/>
          <w:kern w:val="24"/>
          <w:sz w:val="28"/>
          <w:szCs w:val="28"/>
        </w:rPr>
        <w:t>у детей  и сделали процесс обучения занимательным.</w:t>
      </w:r>
    </w:p>
    <w:p w:rsidR="004C4C93" w:rsidRPr="001337C9" w:rsidRDefault="004C4C93" w:rsidP="004C4C93">
      <w:pPr>
        <w:pStyle w:val="a4"/>
        <w:ind w:left="1429"/>
        <w:rPr>
          <w:rFonts w:eastAsia="Calibri"/>
          <w:color w:val="000000"/>
          <w:kern w:val="24"/>
          <w:sz w:val="28"/>
          <w:szCs w:val="28"/>
        </w:rPr>
      </w:pPr>
    </w:p>
    <w:p w:rsidR="004C4C93" w:rsidRDefault="00EE0E6E" w:rsidP="004C4C93">
      <w:pPr>
        <w:rPr>
          <w:rFonts w:ascii="Times New Roman" w:hAnsi="Times New Roman"/>
          <w:i/>
          <w:sz w:val="28"/>
          <w:szCs w:val="28"/>
        </w:rPr>
      </w:pPr>
      <w:r w:rsidRPr="001337C9">
        <w:rPr>
          <w:rFonts w:ascii="Times New Roman" w:hAnsi="Times New Roman"/>
          <w:i/>
          <w:sz w:val="28"/>
          <w:szCs w:val="28"/>
        </w:rPr>
        <w:t xml:space="preserve">Игры с присутствующими по технологиям блоки </w:t>
      </w:r>
      <w:proofErr w:type="spellStart"/>
      <w:r w:rsidRPr="001337C9">
        <w:rPr>
          <w:rFonts w:ascii="Times New Roman" w:hAnsi="Times New Roman"/>
          <w:i/>
          <w:sz w:val="28"/>
          <w:szCs w:val="28"/>
        </w:rPr>
        <w:t>Дьенеша</w:t>
      </w:r>
      <w:proofErr w:type="spellEnd"/>
      <w:r w:rsidRPr="001337C9">
        <w:rPr>
          <w:rFonts w:ascii="Times New Roman" w:hAnsi="Times New Roman"/>
          <w:i/>
          <w:sz w:val="28"/>
          <w:szCs w:val="28"/>
        </w:rPr>
        <w:t xml:space="preserve"> и палочки </w:t>
      </w:r>
      <w:proofErr w:type="spellStart"/>
      <w:r w:rsidRPr="001337C9">
        <w:rPr>
          <w:rFonts w:ascii="Times New Roman" w:hAnsi="Times New Roman"/>
          <w:i/>
          <w:sz w:val="28"/>
          <w:szCs w:val="28"/>
        </w:rPr>
        <w:t>Кюизенера</w:t>
      </w:r>
      <w:proofErr w:type="spellEnd"/>
      <w:r w:rsidRPr="001337C9">
        <w:rPr>
          <w:rFonts w:ascii="Times New Roman" w:hAnsi="Times New Roman"/>
          <w:i/>
          <w:sz w:val="28"/>
          <w:szCs w:val="28"/>
        </w:rPr>
        <w:t xml:space="preserve">  (3-4 игры)</w:t>
      </w:r>
    </w:p>
    <w:p w:rsidR="00F510ED" w:rsidRDefault="00F510ED" w:rsidP="001337C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337C9" w:rsidRDefault="001337C9" w:rsidP="00F510ED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F510ED">
        <w:rPr>
          <w:rFonts w:ascii="Times New Roman" w:hAnsi="Times New Roman"/>
          <w:sz w:val="32"/>
          <w:szCs w:val="32"/>
        </w:rPr>
        <w:lastRenderedPageBreak/>
        <w:t xml:space="preserve">На этом же фестивале в ПРОГРАММЕ №4 «Педагогический </w:t>
      </w:r>
      <w:proofErr w:type="spellStart"/>
      <w:r w:rsidRPr="00F510ED">
        <w:rPr>
          <w:rFonts w:ascii="Times New Roman" w:hAnsi="Times New Roman"/>
          <w:sz w:val="32"/>
          <w:szCs w:val="32"/>
        </w:rPr>
        <w:t>арт-моб</w:t>
      </w:r>
      <w:proofErr w:type="spellEnd"/>
      <w:r w:rsidRPr="00F510ED">
        <w:rPr>
          <w:rFonts w:ascii="Times New Roman" w:hAnsi="Times New Roman"/>
          <w:sz w:val="32"/>
          <w:szCs w:val="32"/>
        </w:rPr>
        <w:t xml:space="preserve">» воспитатель </w:t>
      </w:r>
      <w:proofErr w:type="gramStart"/>
      <w:r w:rsidRPr="00F510ED">
        <w:rPr>
          <w:rFonts w:ascii="Times New Roman" w:hAnsi="Times New Roman"/>
          <w:sz w:val="32"/>
          <w:szCs w:val="32"/>
        </w:rPr>
        <w:t>нашего</w:t>
      </w:r>
      <w:proofErr w:type="gramEnd"/>
      <w:r w:rsidRPr="00F510ED">
        <w:rPr>
          <w:rFonts w:ascii="Times New Roman" w:hAnsi="Times New Roman"/>
          <w:sz w:val="32"/>
          <w:szCs w:val="32"/>
        </w:rPr>
        <w:t xml:space="preserve"> ДОУ </w:t>
      </w:r>
      <w:proofErr w:type="spellStart"/>
      <w:r w:rsidRPr="00F510ED">
        <w:rPr>
          <w:rFonts w:ascii="Times New Roman" w:hAnsi="Times New Roman"/>
          <w:sz w:val="32"/>
          <w:szCs w:val="32"/>
        </w:rPr>
        <w:t>Гординцева</w:t>
      </w:r>
      <w:proofErr w:type="spellEnd"/>
      <w:r w:rsidRPr="00F510ED">
        <w:rPr>
          <w:rFonts w:ascii="Times New Roman" w:hAnsi="Times New Roman"/>
          <w:sz w:val="32"/>
          <w:szCs w:val="32"/>
        </w:rPr>
        <w:t xml:space="preserve"> Анна Анатольевна проводила м</w:t>
      </w:r>
      <w:r w:rsidR="00F510ED" w:rsidRPr="00F510ED">
        <w:rPr>
          <w:rFonts w:ascii="Times New Roman" w:hAnsi="Times New Roman"/>
          <w:sz w:val="32"/>
          <w:szCs w:val="32"/>
        </w:rPr>
        <w:t>асте</w:t>
      </w:r>
      <w:r w:rsidRPr="00F510ED">
        <w:rPr>
          <w:rFonts w:ascii="Times New Roman" w:hAnsi="Times New Roman"/>
          <w:sz w:val="32"/>
          <w:szCs w:val="32"/>
        </w:rPr>
        <w:t>р-класс по изготовлению</w:t>
      </w:r>
      <w:r w:rsidR="00F510ED" w:rsidRPr="00F510ED">
        <w:rPr>
          <w:rFonts w:ascii="Times New Roman" w:hAnsi="Times New Roman"/>
          <w:sz w:val="32"/>
          <w:szCs w:val="32"/>
        </w:rPr>
        <w:t xml:space="preserve"> цветов из атласных лент и представляла выставку своих работ.</w:t>
      </w:r>
    </w:p>
    <w:p w:rsidR="00D26517" w:rsidRPr="00F510ED" w:rsidRDefault="00D26517" w:rsidP="00F510ED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076859" w:rsidRPr="001337C9" w:rsidRDefault="00ED6E26" w:rsidP="00BD6E5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="00D265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3678" cy="2054382"/>
            <wp:effectExtent l="114300" t="76200" r="99422" b="79218"/>
            <wp:docPr id="2" name="Рисунок 2" descr="E:\ффффф\DSCN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фффф\DSCN0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613" r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60" cy="20589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265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 w:rsidR="00D265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2128" cy="2034370"/>
            <wp:effectExtent l="114300" t="76200" r="115272" b="80180"/>
            <wp:docPr id="3" name="Рисунок 3" descr="E:\ффффф\DSCN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фффф\DSCN0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96" r="1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67" cy="2040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42988" w:rsidRPr="001337C9" w:rsidRDefault="00D26517" w:rsidP="00ED6E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2956" cy="3596448"/>
            <wp:effectExtent l="76200" t="76200" r="127044" b="80202"/>
            <wp:docPr id="4" name="Рисунок 4" descr="E:\ффффф\DSCN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фффф\DSCN0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10" r="1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56" cy="3596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42988" w:rsidRPr="001337C9" w:rsidSect="00044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clip_image001"/>
      </v:shape>
    </w:pict>
  </w:numPicBullet>
  <w:abstractNum w:abstractNumId="0">
    <w:nsid w:val="02BD4BF2"/>
    <w:multiLevelType w:val="hybridMultilevel"/>
    <w:tmpl w:val="6C1C0010"/>
    <w:lvl w:ilvl="0" w:tplc="9FBA3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22A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CE77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ED1B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A6AA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ECB6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2958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A9C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0BBA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7945F2"/>
    <w:multiLevelType w:val="hybridMultilevel"/>
    <w:tmpl w:val="220EE5D2"/>
    <w:lvl w:ilvl="0" w:tplc="2FE61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2551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E73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261A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89D6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6F5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B4AC1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454D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C6A0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545280"/>
    <w:multiLevelType w:val="hybridMultilevel"/>
    <w:tmpl w:val="6B4A77F2"/>
    <w:lvl w:ilvl="0" w:tplc="FB5A4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C9B1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2F50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285A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CBD1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6297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658D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ACF3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EC50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1E21C6"/>
    <w:multiLevelType w:val="hybridMultilevel"/>
    <w:tmpl w:val="D0E44BBA"/>
    <w:lvl w:ilvl="0" w:tplc="906E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2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A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0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6F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4D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84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4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CD7B6F"/>
    <w:multiLevelType w:val="hybridMultilevel"/>
    <w:tmpl w:val="46B4EEDA"/>
    <w:lvl w:ilvl="0" w:tplc="C0C27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6B3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A14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BC803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A1EC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2DE5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0F95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6364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0402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C65555"/>
    <w:multiLevelType w:val="hybridMultilevel"/>
    <w:tmpl w:val="DD0A5880"/>
    <w:lvl w:ilvl="0" w:tplc="991C3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0D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27DE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C0FA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6E5D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8930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A924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577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63FD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D9285F"/>
    <w:multiLevelType w:val="hybridMultilevel"/>
    <w:tmpl w:val="F4064EFC"/>
    <w:lvl w:ilvl="0" w:tplc="7ADEF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2026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ACB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42EA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AD2C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50AC4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A796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08E8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E8A3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2D5260"/>
    <w:multiLevelType w:val="hybridMultilevel"/>
    <w:tmpl w:val="C8BC8594"/>
    <w:lvl w:ilvl="0" w:tplc="0AC8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83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4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C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6D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F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6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0B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E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B313FD"/>
    <w:multiLevelType w:val="hybridMultilevel"/>
    <w:tmpl w:val="16006F92"/>
    <w:lvl w:ilvl="0" w:tplc="91BEA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6F7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4736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4D0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4C5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86E68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E653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A4F4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6C28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AFC74FF"/>
    <w:multiLevelType w:val="hybridMultilevel"/>
    <w:tmpl w:val="7D0A5530"/>
    <w:lvl w:ilvl="0" w:tplc="A504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8B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26D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8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6A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86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40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CF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95C53"/>
    <w:multiLevelType w:val="hybridMultilevel"/>
    <w:tmpl w:val="4392909C"/>
    <w:lvl w:ilvl="0" w:tplc="3E084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82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A1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A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54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E5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0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8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A76144"/>
    <w:multiLevelType w:val="hybridMultilevel"/>
    <w:tmpl w:val="66400D38"/>
    <w:lvl w:ilvl="0" w:tplc="6FD0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6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A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4E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8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A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E0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E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2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90803CD"/>
    <w:multiLevelType w:val="hybridMultilevel"/>
    <w:tmpl w:val="FA506EDC"/>
    <w:lvl w:ilvl="0" w:tplc="82F45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8EF8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6D54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A1B7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6E44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45FE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8B7C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4A01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8A7C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E38728A"/>
    <w:multiLevelType w:val="hybridMultilevel"/>
    <w:tmpl w:val="C6EE4A4E"/>
    <w:lvl w:ilvl="0" w:tplc="F0E4E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F6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82732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2E9D8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0178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847C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0FB9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6032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A70F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859"/>
    <w:rsid w:val="00012C36"/>
    <w:rsid w:val="0004474B"/>
    <w:rsid w:val="00076859"/>
    <w:rsid w:val="001337C9"/>
    <w:rsid w:val="00222154"/>
    <w:rsid w:val="002B1179"/>
    <w:rsid w:val="003928B2"/>
    <w:rsid w:val="00395148"/>
    <w:rsid w:val="004517F3"/>
    <w:rsid w:val="004721DE"/>
    <w:rsid w:val="004C4C93"/>
    <w:rsid w:val="006576D8"/>
    <w:rsid w:val="006D773D"/>
    <w:rsid w:val="00863B26"/>
    <w:rsid w:val="008B7419"/>
    <w:rsid w:val="008E3657"/>
    <w:rsid w:val="00975A7C"/>
    <w:rsid w:val="00A90FA6"/>
    <w:rsid w:val="00AB7F29"/>
    <w:rsid w:val="00AD27DA"/>
    <w:rsid w:val="00BC5529"/>
    <w:rsid w:val="00BD6E5A"/>
    <w:rsid w:val="00C41037"/>
    <w:rsid w:val="00D26517"/>
    <w:rsid w:val="00D66DF3"/>
    <w:rsid w:val="00DB1001"/>
    <w:rsid w:val="00E46A67"/>
    <w:rsid w:val="00ED6E26"/>
    <w:rsid w:val="00EE0E6E"/>
    <w:rsid w:val="00F42988"/>
    <w:rsid w:val="00F510ED"/>
    <w:rsid w:val="00FD3259"/>
    <w:rsid w:val="00FE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8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8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8</cp:revision>
  <dcterms:created xsi:type="dcterms:W3CDTF">2015-03-22T16:53:00Z</dcterms:created>
  <dcterms:modified xsi:type="dcterms:W3CDTF">2015-04-02T08:11:00Z</dcterms:modified>
</cp:coreProperties>
</file>